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C5" w:rsidRDefault="00E373AF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ALV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422B51">
        <w:rPr>
          <w:rFonts w:ascii="Arial" w:hAnsi="Arial" w:cs="Arial"/>
          <w:b/>
          <w:sz w:val="20"/>
          <w:szCs w:val="20"/>
        </w:rPr>
        <w:t>Board resolution on holding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74339">
        <w:rPr>
          <w:rFonts w:ascii="Arial" w:hAnsi="Arial" w:cs="Arial"/>
          <w:sz w:val="20"/>
          <w:szCs w:val="20"/>
        </w:rPr>
        <w:t>1</w:t>
      </w:r>
      <w:r w:rsidR="00E373AF">
        <w:rPr>
          <w:rFonts w:ascii="Arial" w:hAnsi="Arial" w:cs="Arial"/>
          <w:sz w:val="20"/>
          <w:szCs w:val="20"/>
        </w:rPr>
        <w:t>1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373AF" w:rsidRPr="00E373AF">
        <w:rPr>
          <w:rFonts w:ascii="Arial" w:hAnsi="Arial" w:cs="Arial"/>
          <w:sz w:val="20"/>
          <w:szCs w:val="20"/>
        </w:rPr>
        <w:t xml:space="preserve">ALV Infrastructure Development Investment </w:t>
      </w:r>
      <w:r w:rsidR="00E373AF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</w:t>
      </w:r>
      <w:r w:rsidR="003922E9">
        <w:rPr>
          <w:rFonts w:ascii="Arial" w:hAnsi="Arial" w:cs="Arial"/>
          <w:sz w:val="20"/>
          <w:szCs w:val="20"/>
        </w:rPr>
        <w:t xml:space="preserve"> on holding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E373AF">
        <w:rPr>
          <w:rFonts w:ascii="Arial" w:hAnsi="Arial" w:cs="Arial"/>
          <w:sz w:val="20"/>
          <w:szCs w:val="20"/>
        </w:rPr>
        <w:t xml:space="preserve"> Convening the Annual General Meeting </w:t>
      </w:r>
      <w:r>
        <w:rPr>
          <w:rFonts w:ascii="Arial" w:hAnsi="Arial" w:cs="Arial"/>
          <w:sz w:val="20"/>
          <w:szCs w:val="20"/>
        </w:rPr>
        <w:t>of Shareholders in 2020</w:t>
      </w:r>
      <w:r w:rsidRPr="00E373AF">
        <w:rPr>
          <w:rFonts w:ascii="Arial" w:hAnsi="Arial" w:cs="Arial"/>
          <w:sz w:val="20"/>
          <w:szCs w:val="20"/>
        </w:rPr>
        <w:t xml:space="preserve"> as follows: 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 xml:space="preserve">- Name of securities: ALV Infrastructure Development Investment Joint Stock Company 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Stock code: ALV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 xml:space="preserve">- Type of stock: Common stock 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Trading floor</w:t>
      </w:r>
      <w:r w:rsidRPr="00E373A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373AF">
        <w:rPr>
          <w:rFonts w:ascii="Arial" w:hAnsi="Arial" w:cs="Arial"/>
          <w:sz w:val="20"/>
          <w:szCs w:val="20"/>
        </w:rPr>
        <w:t>UPCoM</w:t>
      </w:r>
      <w:proofErr w:type="spellEnd"/>
      <w:r w:rsidRPr="00E373AF">
        <w:rPr>
          <w:rFonts w:ascii="Arial" w:hAnsi="Arial" w:cs="Arial"/>
          <w:sz w:val="20"/>
          <w:szCs w:val="20"/>
        </w:rPr>
        <w:t xml:space="preserve"> 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 xml:space="preserve">- Participants: Shareholders owning shares of ALV Infrastructure Development Investment Joint Stock Company according to the list </w:t>
      </w:r>
      <w:r>
        <w:rPr>
          <w:rFonts w:ascii="Arial" w:hAnsi="Arial" w:cs="Arial"/>
          <w:sz w:val="20"/>
          <w:szCs w:val="20"/>
        </w:rPr>
        <w:t>of shareholders on the record date of March 31, 2020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Meeting time: Expected in April 2020. </w:t>
      </w:r>
      <w:r w:rsidRPr="00E373AF">
        <w:rPr>
          <w:rFonts w:ascii="Arial" w:hAnsi="Arial" w:cs="Arial"/>
          <w:sz w:val="20"/>
          <w:szCs w:val="20"/>
        </w:rPr>
        <w:t>The specific time</w:t>
      </w:r>
      <w:r>
        <w:rPr>
          <w:rFonts w:ascii="Arial" w:hAnsi="Arial" w:cs="Arial"/>
          <w:sz w:val="20"/>
          <w:szCs w:val="20"/>
        </w:rPr>
        <w:t xml:space="preserve"> will be informed to the shareholders later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373AF">
        <w:rPr>
          <w:rFonts w:ascii="Arial" w:hAnsi="Arial" w:cs="Arial"/>
          <w:sz w:val="20"/>
          <w:szCs w:val="20"/>
        </w:rPr>
        <w:t>Location: Specific address will be informed to the shareholders</w:t>
      </w:r>
      <w:r>
        <w:rPr>
          <w:rFonts w:ascii="Arial" w:hAnsi="Arial" w:cs="Arial"/>
          <w:sz w:val="20"/>
          <w:szCs w:val="20"/>
        </w:rPr>
        <w:t xml:space="preserve"> later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Content of the M</w:t>
      </w:r>
      <w:r w:rsidRPr="00E373AF">
        <w:rPr>
          <w:rFonts w:ascii="Arial" w:hAnsi="Arial" w:cs="Arial"/>
          <w:sz w:val="20"/>
          <w:szCs w:val="20"/>
        </w:rPr>
        <w:t xml:space="preserve">eeting: 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>+ Report of the Board of Management on 2019 business r</w:t>
      </w:r>
      <w:r>
        <w:rPr>
          <w:rFonts w:ascii="Arial" w:hAnsi="Arial" w:cs="Arial"/>
          <w:sz w:val="20"/>
          <w:szCs w:val="20"/>
        </w:rPr>
        <w:t>esults and 2020 business plans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>+ Report on the operation of the Supervisory Board in 2019 and the inspectio</w:t>
      </w:r>
      <w:r>
        <w:rPr>
          <w:rFonts w:ascii="Arial" w:hAnsi="Arial" w:cs="Arial"/>
          <w:sz w:val="20"/>
          <w:szCs w:val="20"/>
        </w:rPr>
        <w:t>n and supervision plan in 2020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>+ Report of the Board of Directors on the operatio</w:t>
      </w:r>
      <w:r>
        <w:rPr>
          <w:rFonts w:ascii="Arial" w:hAnsi="Arial" w:cs="Arial"/>
          <w:sz w:val="20"/>
          <w:szCs w:val="20"/>
        </w:rPr>
        <w:t>n in 2019 and the plan for 2020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 xml:space="preserve">+ Approve the </w:t>
      </w:r>
      <w:r>
        <w:rPr>
          <w:rFonts w:ascii="Arial" w:hAnsi="Arial" w:cs="Arial"/>
          <w:sz w:val="20"/>
          <w:szCs w:val="20"/>
        </w:rPr>
        <w:t>financial statement of</w:t>
      </w:r>
      <w:r w:rsidRPr="00E373AF">
        <w:rPr>
          <w:rFonts w:ascii="Arial" w:hAnsi="Arial" w:cs="Arial"/>
          <w:sz w:val="20"/>
          <w:szCs w:val="20"/>
        </w:rPr>
        <w:t xml:space="preserve"> 2019 of ALV Infrastructure Development Investment Joint Stock Company audited by AFC Vietnam Aud</w:t>
      </w:r>
      <w:r>
        <w:rPr>
          <w:rFonts w:ascii="Arial" w:hAnsi="Arial" w:cs="Arial"/>
          <w:sz w:val="20"/>
          <w:szCs w:val="20"/>
        </w:rPr>
        <w:t>iting Co., Ltd, Ha Thanh Branch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>+ Plan for profit distribution, deduction for funds and dividends in 2019 and 2020</w:t>
      </w:r>
      <w:r>
        <w:rPr>
          <w:rFonts w:ascii="Arial" w:hAnsi="Arial" w:cs="Arial"/>
          <w:sz w:val="20"/>
          <w:szCs w:val="20"/>
        </w:rPr>
        <w:t xml:space="preserve"> plan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Approve remuneration payment to</w:t>
      </w:r>
      <w:r w:rsidRPr="00E373AF">
        <w:rPr>
          <w:rFonts w:ascii="Arial" w:hAnsi="Arial" w:cs="Arial"/>
          <w:sz w:val="20"/>
          <w:szCs w:val="20"/>
        </w:rPr>
        <w:t xml:space="preserve"> the Board of Directors</w:t>
      </w:r>
      <w:r>
        <w:rPr>
          <w:rFonts w:ascii="Arial" w:hAnsi="Arial" w:cs="Arial"/>
          <w:sz w:val="20"/>
          <w:szCs w:val="20"/>
        </w:rPr>
        <w:t>, the Supervisory Board</w:t>
      </w:r>
      <w:r w:rsidRPr="00E373AF">
        <w:rPr>
          <w:rFonts w:ascii="Arial" w:hAnsi="Arial" w:cs="Arial"/>
          <w:sz w:val="20"/>
          <w:szCs w:val="20"/>
        </w:rPr>
        <w:t xml:space="preserve"> in 2019 and the </w:t>
      </w:r>
      <w:r>
        <w:rPr>
          <w:rFonts w:ascii="Arial" w:hAnsi="Arial" w:cs="Arial"/>
          <w:sz w:val="20"/>
          <w:szCs w:val="20"/>
        </w:rPr>
        <w:t xml:space="preserve">remuneration </w:t>
      </w:r>
      <w:r w:rsidRPr="00E373AF">
        <w:rPr>
          <w:rFonts w:ascii="Arial" w:hAnsi="Arial" w:cs="Arial"/>
          <w:sz w:val="20"/>
          <w:szCs w:val="20"/>
        </w:rPr>
        <w:t>payment plan in 2</w:t>
      </w:r>
      <w:r>
        <w:rPr>
          <w:rFonts w:ascii="Arial" w:hAnsi="Arial" w:cs="Arial"/>
          <w:sz w:val="20"/>
          <w:szCs w:val="20"/>
        </w:rPr>
        <w:t>020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>+ Approving the selection of auditing units fo</w:t>
      </w:r>
      <w:r>
        <w:rPr>
          <w:rFonts w:ascii="Arial" w:hAnsi="Arial" w:cs="Arial"/>
          <w:sz w:val="20"/>
          <w:szCs w:val="20"/>
        </w:rPr>
        <w:t>r financial statements in 2020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 xml:space="preserve">+ Approval of dismissal, election of members of the Supervisory Board 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>+ Report of the Boa</w:t>
      </w:r>
      <w:r>
        <w:rPr>
          <w:rFonts w:ascii="Arial" w:hAnsi="Arial" w:cs="Arial"/>
          <w:sz w:val="20"/>
          <w:szCs w:val="20"/>
        </w:rPr>
        <w:t>rd of Directors on the change in the C</w:t>
      </w:r>
      <w:r w:rsidRPr="00E373AF">
        <w:rPr>
          <w:rFonts w:ascii="Arial" w:hAnsi="Arial" w:cs="Arial"/>
          <w:sz w:val="20"/>
          <w:szCs w:val="20"/>
        </w:rPr>
        <w:t>ompany</w:t>
      </w:r>
      <w:r>
        <w:rPr>
          <w:rFonts w:ascii="Arial" w:hAnsi="Arial" w:cs="Arial"/>
          <w:sz w:val="20"/>
          <w:szCs w:val="20"/>
        </w:rPr>
        <w:t>'s name and head office address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>+ Other issues in the operation of the Company in accordance with the Enterpr</w:t>
      </w:r>
      <w:r>
        <w:rPr>
          <w:rFonts w:ascii="Arial" w:hAnsi="Arial" w:cs="Arial"/>
          <w:sz w:val="20"/>
          <w:szCs w:val="20"/>
        </w:rPr>
        <w:t>ise Law and the Charter of the Company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E373AF">
        <w:rPr>
          <w:rFonts w:ascii="Arial" w:hAnsi="Arial" w:cs="Arial"/>
          <w:sz w:val="20"/>
          <w:szCs w:val="20"/>
        </w:rPr>
        <w:t xml:space="preserve"> Finalizing list of shareholders for the Annual General Meeting of Shareholders in 2020 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date: March 31, 2020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373AF">
        <w:rPr>
          <w:rFonts w:ascii="Arial" w:hAnsi="Arial" w:cs="Arial"/>
          <w:sz w:val="20"/>
          <w:szCs w:val="20"/>
        </w:rPr>
        <w:t xml:space="preserve"> Reason: Organizing the Annual Gen</w:t>
      </w:r>
      <w:bookmarkStart w:id="0" w:name="_GoBack"/>
      <w:bookmarkEnd w:id="0"/>
      <w:r w:rsidRPr="00E373AF">
        <w:rPr>
          <w:rFonts w:ascii="Arial" w:hAnsi="Arial" w:cs="Arial"/>
          <w:sz w:val="20"/>
          <w:szCs w:val="20"/>
        </w:rPr>
        <w:t xml:space="preserve">eral Meeting of Shareholders in 2020 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 w:rsidRPr="00E373AF"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20"/>
          <w:szCs w:val="20"/>
        </w:rPr>
        <w:t>Exercise ratio: 1 share – 1 voting right</w:t>
      </w:r>
      <w:r w:rsidR="0046358D">
        <w:rPr>
          <w:rFonts w:ascii="Arial" w:hAnsi="Arial" w:cs="Arial"/>
          <w:sz w:val="20"/>
          <w:szCs w:val="20"/>
        </w:rPr>
        <w:t>s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E373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Enforcement</w:t>
      </w:r>
    </w:p>
    <w:p w:rsidR="00E373AF" w:rsidRDefault="00E373A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Relevant D</w:t>
      </w:r>
      <w:r w:rsidRPr="00E373AF">
        <w:rPr>
          <w:rFonts w:ascii="Arial" w:hAnsi="Arial" w:cs="Arial"/>
          <w:sz w:val="20"/>
          <w:szCs w:val="20"/>
        </w:rPr>
        <w:t xml:space="preserve">epartments, members of the Board of Directors are responsible for implementing this </w:t>
      </w:r>
      <w:r>
        <w:rPr>
          <w:rFonts w:ascii="Arial" w:hAnsi="Arial" w:cs="Arial"/>
          <w:sz w:val="20"/>
          <w:szCs w:val="20"/>
        </w:rPr>
        <w:t>Board resolution.</w:t>
      </w:r>
      <w:r w:rsidRPr="00E373AF">
        <w:rPr>
          <w:rFonts w:ascii="Arial" w:hAnsi="Arial" w:cs="Arial"/>
          <w:sz w:val="20"/>
          <w:szCs w:val="20"/>
        </w:rPr>
        <w:t xml:space="preserve"> The resolution takes effect from the date of signing</w:t>
      </w:r>
    </w:p>
    <w:sectPr w:rsidR="00E3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04722"/>
    <w:rsid w:val="00327CF7"/>
    <w:rsid w:val="003922E9"/>
    <w:rsid w:val="003B73F7"/>
    <w:rsid w:val="00422B51"/>
    <w:rsid w:val="0046358D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F67BE"/>
    <w:rsid w:val="00B70D7E"/>
    <w:rsid w:val="00BA1F12"/>
    <w:rsid w:val="00BA3FB7"/>
    <w:rsid w:val="00D52C26"/>
    <w:rsid w:val="00D74339"/>
    <w:rsid w:val="00E373AF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1B85"/>
  <w15:docId w15:val="{25BD7D63-5C17-4244-8056-E555A3E7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</cp:revision>
  <dcterms:created xsi:type="dcterms:W3CDTF">2019-10-16T10:03:00Z</dcterms:created>
  <dcterms:modified xsi:type="dcterms:W3CDTF">2020-03-17T03:51:00Z</dcterms:modified>
</cp:coreProperties>
</file>